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97CF4F" w14:textId="77777777" w:rsidR="00CB2272" w:rsidRDefault="00CB2272" w:rsidP="00CB2272">
      <w:pPr>
        <w:pStyle w:val="NormalWeb"/>
        <w:spacing w:line="480" w:lineRule="auto"/>
        <w:jc w:val="center"/>
      </w:pPr>
    </w:p>
    <w:p w14:paraId="01F8E69D" w14:textId="77777777" w:rsidR="00CB2272" w:rsidRDefault="00CB2272" w:rsidP="00CB2272">
      <w:pPr>
        <w:pStyle w:val="NormalWeb"/>
        <w:spacing w:line="480" w:lineRule="auto"/>
        <w:jc w:val="center"/>
      </w:pPr>
    </w:p>
    <w:p w14:paraId="44B3D181" w14:textId="77777777" w:rsidR="00CB2272" w:rsidRDefault="00CB2272" w:rsidP="00CB2272">
      <w:pPr>
        <w:pStyle w:val="NormalWeb"/>
        <w:spacing w:line="480" w:lineRule="auto"/>
        <w:jc w:val="center"/>
      </w:pPr>
    </w:p>
    <w:p w14:paraId="41790BBF" w14:textId="77777777" w:rsidR="00CB2272" w:rsidRDefault="00CB2272" w:rsidP="00CB2272">
      <w:pPr>
        <w:pStyle w:val="NormalWeb"/>
        <w:spacing w:line="480" w:lineRule="auto"/>
        <w:jc w:val="center"/>
      </w:pPr>
    </w:p>
    <w:p w14:paraId="5BC46C9C" w14:textId="77777777" w:rsidR="00CB2272" w:rsidRDefault="00CB2272" w:rsidP="00CB2272">
      <w:pPr>
        <w:pStyle w:val="NormalWeb"/>
        <w:spacing w:line="480" w:lineRule="auto"/>
        <w:jc w:val="center"/>
      </w:pPr>
    </w:p>
    <w:p w14:paraId="19878ECA" w14:textId="77777777" w:rsidR="00CB2272" w:rsidRDefault="00CB2272" w:rsidP="00CB2272">
      <w:pPr>
        <w:pStyle w:val="NormalWeb"/>
        <w:spacing w:line="480" w:lineRule="auto"/>
        <w:jc w:val="center"/>
      </w:pPr>
    </w:p>
    <w:p w14:paraId="007DA75D" w14:textId="77777777" w:rsidR="00CB2272" w:rsidRDefault="00CB2272" w:rsidP="00CB2272">
      <w:pPr>
        <w:pStyle w:val="NormalWeb"/>
        <w:spacing w:line="480" w:lineRule="auto"/>
        <w:jc w:val="center"/>
      </w:pPr>
    </w:p>
    <w:p w14:paraId="6F8A554D" w14:textId="77777777" w:rsidR="00CB2272" w:rsidRDefault="00CB2272" w:rsidP="00CB2272">
      <w:pPr>
        <w:pStyle w:val="NormalWeb"/>
        <w:spacing w:line="480" w:lineRule="auto"/>
        <w:jc w:val="center"/>
      </w:pPr>
    </w:p>
    <w:p w14:paraId="28F765DC" w14:textId="77777777" w:rsidR="00CB2272" w:rsidRDefault="00CB2272" w:rsidP="00CB2272">
      <w:pPr>
        <w:pStyle w:val="NormalWeb"/>
        <w:spacing w:line="480" w:lineRule="auto"/>
        <w:jc w:val="center"/>
      </w:pPr>
    </w:p>
    <w:p w14:paraId="7BEB4FA0" w14:textId="77777777" w:rsidR="00CB2272" w:rsidRDefault="00B66691" w:rsidP="00CB2272">
      <w:pPr>
        <w:pStyle w:val="NormalWeb"/>
        <w:spacing w:line="480" w:lineRule="auto"/>
        <w:jc w:val="center"/>
      </w:pPr>
      <w:r w:rsidRPr="00CB2272">
        <w:t>Project Deliverable 5: Infrastructure and Security</w:t>
      </w:r>
    </w:p>
    <w:p w14:paraId="19638B14" w14:textId="5E5614C3" w:rsidR="00CB2272" w:rsidRDefault="00CB2272" w:rsidP="00CB2272">
      <w:pPr>
        <w:pStyle w:val="NormalWeb"/>
        <w:spacing w:line="480" w:lineRule="auto"/>
        <w:jc w:val="center"/>
      </w:pPr>
      <w:r>
        <w:t>Name</w:t>
      </w:r>
    </w:p>
    <w:p w14:paraId="6932139C" w14:textId="276774CD" w:rsidR="00CB2272" w:rsidRDefault="00CB2272" w:rsidP="00CB2272">
      <w:pPr>
        <w:pStyle w:val="NormalWeb"/>
        <w:spacing w:line="480" w:lineRule="auto"/>
        <w:jc w:val="center"/>
      </w:pPr>
      <w:r>
        <w:t>Institution</w:t>
      </w:r>
    </w:p>
    <w:p w14:paraId="360B63BE" w14:textId="77777777" w:rsidR="00CB2272" w:rsidRDefault="00CB2272" w:rsidP="00CB2272">
      <w:pPr>
        <w:pStyle w:val="NormalWeb"/>
        <w:spacing w:line="480" w:lineRule="auto"/>
        <w:jc w:val="center"/>
      </w:pPr>
      <w:r>
        <w:t xml:space="preserve">Due Date </w:t>
      </w:r>
    </w:p>
    <w:p w14:paraId="72901962" w14:textId="77777777" w:rsidR="00CB2272" w:rsidRDefault="00CB2272" w:rsidP="00CB2272">
      <w:pPr>
        <w:pStyle w:val="NormalWeb"/>
        <w:spacing w:line="480" w:lineRule="auto"/>
        <w:rPr>
          <w:b/>
        </w:rPr>
      </w:pPr>
    </w:p>
    <w:p w14:paraId="1D2ACC13" w14:textId="77777777" w:rsidR="00CB2272" w:rsidRDefault="00CB2272" w:rsidP="00CB2272">
      <w:pPr>
        <w:pStyle w:val="NormalWeb"/>
        <w:spacing w:line="480" w:lineRule="auto"/>
        <w:rPr>
          <w:b/>
        </w:rPr>
      </w:pPr>
    </w:p>
    <w:p w14:paraId="1C383049" w14:textId="18438D4A" w:rsidR="00B66691" w:rsidRPr="00CB2272" w:rsidRDefault="00B66691" w:rsidP="00CB2272">
      <w:pPr>
        <w:pStyle w:val="NormalWeb"/>
        <w:spacing w:line="480" w:lineRule="auto"/>
        <w:jc w:val="center"/>
      </w:pPr>
      <w:r w:rsidRPr="00CB2272">
        <w:rPr>
          <w:b/>
        </w:rPr>
        <w:lastRenderedPageBreak/>
        <w:t>Justify and support the relationship between infrastructure and security as it relates to this data-collection and analysis company.</w:t>
      </w:r>
    </w:p>
    <w:p w14:paraId="2F4F3AA7" w14:textId="34D8A4A2" w:rsidR="00E02E83" w:rsidRPr="00CB2272" w:rsidRDefault="00CE407A"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 xml:space="preserve">Data is the most important resource or valued asset for a company that collects and analyses data. </w:t>
      </w:r>
      <w:r w:rsidR="006A5B54" w:rsidRPr="00CB2272">
        <w:rPr>
          <w:rFonts w:ascii="Times New Roman" w:hAnsi="Times New Roman" w:cs="Times New Roman"/>
          <w:sz w:val="24"/>
          <w:szCs w:val="24"/>
        </w:rPr>
        <w:t>It goes without saying that such a company will need a security plan that is very tight that cannot be easily compromised. Company value is determined by the analysis of their Big Data that has greatly grown over the years. Informat</w:t>
      </w:r>
      <w:r w:rsidR="00F363EC" w:rsidRPr="00CB2272">
        <w:rPr>
          <w:rFonts w:ascii="Times New Roman" w:hAnsi="Times New Roman" w:cs="Times New Roman"/>
          <w:sz w:val="24"/>
          <w:szCs w:val="24"/>
        </w:rPr>
        <w:t xml:space="preserve">ion </w:t>
      </w:r>
      <w:r w:rsidR="003718A2" w:rsidRPr="00CB2272">
        <w:rPr>
          <w:rFonts w:ascii="Times New Roman" w:hAnsi="Times New Roman" w:cs="Times New Roman"/>
          <w:sz w:val="24"/>
          <w:szCs w:val="24"/>
        </w:rPr>
        <w:t>Technology is undoubtedly very important to companies since it is through it that data is stored, analyzed, managed, and protected in a bid to work for the company business operations</w:t>
      </w:r>
      <w:r w:rsidR="008237AC">
        <w:rPr>
          <w:rFonts w:ascii="Times New Roman" w:hAnsi="Times New Roman" w:cs="Times New Roman"/>
          <w:sz w:val="24"/>
          <w:szCs w:val="24"/>
        </w:rPr>
        <w:t xml:space="preserve"> (Chen, 2012)</w:t>
      </w:r>
      <w:r w:rsidR="003718A2" w:rsidRPr="00CB2272">
        <w:rPr>
          <w:rFonts w:ascii="Times New Roman" w:hAnsi="Times New Roman" w:cs="Times New Roman"/>
          <w:sz w:val="24"/>
          <w:szCs w:val="24"/>
        </w:rPr>
        <w:t xml:space="preserve">. The value of data in a company is dependent on the type, for instance a bank values most importantly its customers’ data which is attached an inherent value. Other data such </w:t>
      </w:r>
      <w:r w:rsidR="00B46A62" w:rsidRPr="00CB2272">
        <w:rPr>
          <w:rFonts w:ascii="Times New Roman" w:hAnsi="Times New Roman" w:cs="Times New Roman"/>
          <w:sz w:val="24"/>
          <w:szCs w:val="24"/>
        </w:rPr>
        <w:t xml:space="preserve">the purchasing habit of customers for an organization have a derived value. </w:t>
      </w:r>
      <w:r w:rsidR="00E02E83" w:rsidRPr="00CB2272">
        <w:rPr>
          <w:rFonts w:ascii="Times New Roman" w:hAnsi="Times New Roman" w:cs="Times New Roman"/>
          <w:sz w:val="24"/>
          <w:szCs w:val="24"/>
        </w:rPr>
        <w:t xml:space="preserve">This is a simple example to depict the variation that exists between different data but the bottom line remains that all these data is resourcefully important to corresponded companies. </w:t>
      </w:r>
    </w:p>
    <w:p w14:paraId="38D5B154" w14:textId="14BB5699" w:rsidR="00E02E83" w:rsidRPr="00CB2272" w:rsidRDefault="00E02E83"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 xml:space="preserve">As aforementioned, this data needs to be secured and the level of security is dependent on factors like IT infrastructure at the hands of the company. The IT infrastructure and security of the company are related. Among the key tenets of cybersecurity is confidentiality; the transmission of data through a network containing multiple users is kind of risking the data </w:t>
      </w:r>
      <w:r w:rsidR="00A14A35" w:rsidRPr="00CB2272">
        <w:rPr>
          <w:rFonts w:ascii="Times New Roman" w:hAnsi="Times New Roman" w:cs="Times New Roman"/>
          <w:sz w:val="24"/>
          <w:szCs w:val="24"/>
        </w:rPr>
        <w:t xml:space="preserve">to unauthorized parties. Infrastructure entails access controls and a company having weak access controls is a huge problem that opens up company servers to unauthorized access. The second tenet of cybersecurity is integrity. The nodes of a network needs to be properly set for security reasons. This is, once again a factor of security that is related to a company’s infrastructure. It is possible </w:t>
      </w:r>
      <w:r w:rsidR="00647C54" w:rsidRPr="00CB2272">
        <w:rPr>
          <w:rFonts w:ascii="Times New Roman" w:hAnsi="Times New Roman" w:cs="Times New Roman"/>
          <w:sz w:val="24"/>
          <w:szCs w:val="24"/>
        </w:rPr>
        <w:t>for</w:t>
      </w:r>
      <w:r w:rsidR="00A14A35" w:rsidRPr="00CB2272">
        <w:rPr>
          <w:rFonts w:ascii="Times New Roman" w:hAnsi="Times New Roman" w:cs="Times New Roman"/>
          <w:sz w:val="24"/>
          <w:szCs w:val="24"/>
        </w:rPr>
        <w:t xml:space="preserve"> data being transmitted </w:t>
      </w:r>
      <w:r w:rsidR="00647C54" w:rsidRPr="00CB2272">
        <w:rPr>
          <w:rFonts w:ascii="Times New Roman" w:hAnsi="Times New Roman" w:cs="Times New Roman"/>
          <w:sz w:val="24"/>
          <w:szCs w:val="24"/>
        </w:rPr>
        <w:t xml:space="preserve">between network nodes to be compromised deliberately or </w:t>
      </w:r>
      <w:r w:rsidR="00647C54" w:rsidRPr="00CB2272">
        <w:rPr>
          <w:rFonts w:ascii="Times New Roman" w:hAnsi="Times New Roman" w:cs="Times New Roman"/>
          <w:sz w:val="24"/>
          <w:szCs w:val="24"/>
        </w:rPr>
        <w:lastRenderedPageBreak/>
        <w:t xml:space="preserve">unwillingly. This means that the data that the system will receive is malicious and this can lead to very negative effects to the company. </w:t>
      </w:r>
      <w:r w:rsidR="00D45488" w:rsidRPr="00CB2272">
        <w:rPr>
          <w:rFonts w:ascii="Times New Roman" w:hAnsi="Times New Roman" w:cs="Times New Roman"/>
          <w:sz w:val="24"/>
          <w:szCs w:val="24"/>
        </w:rPr>
        <w:t xml:space="preserve">More worse is the case of a data breach. Another tenet of security that establishes the relationship of infrastructure and security is the denial of service. It is evident that the network infrastructure of a company will depend on the consistent functioning of all network links that are connecting the network’s component codes. In case of any </w:t>
      </w:r>
      <w:r w:rsidR="00167B3A" w:rsidRPr="00CB2272">
        <w:rPr>
          <w:rFonts w:ascii="Times New Roman" w:hAnsi="Times New Roman" w:cs="Times New Roman"/>
          <w:sz w:val="24"/>
          <w:szCs w:val="24"/>
        </w:rPr>
        <w:t>network disconnection or may be a slowed process, a system will not be able to make available the processes of data collection and analysis</w:t>
      </w:r>
      <w:r w:rsidR="008237AC">
        <w:rPr>
          <w:rFonts w:ascii="Times New Roman" w:hAnsi="Times New Roman" w:cs="Times New Roman"/>
          <w:sz w:val="24"/>
          <w:szCs w:val="24"/>
        </w:rPr>
        <w:t xml:space="preserve"> (</w:t>
      </w:r>
      <w:r w:rsidR="008237AC">
        <w:rPr>
          <w:rFonts w:ascii="Times New Roman" w:hAnsi="Times New Roman" w:cs="Times New Roman"/>
          <w:sz w:val="24"/>
          <w:szCs w:val="24"/>
        </w:rPr>
        <w:t>Chen, 2012</w:t>
      </w:r>
      <w:r w:rsidR="008237AC">
        <w:rPr>
          <w:rFonts w:ascii="Times New Roman" w:hAnsi="Times New Roman" w:cs="Times New Roman"/>
          <w:sz w:val="24"/>
          <w:szCs w:val="24"/>
        </w:rPr>
        <w:t>)</w:t>
      </w:r>
      <w:r w:rsidR="00167B3A" w:rsidRPr="00CB2272">
        <w:rPr>
          <w:rFonts w:ascii="Times New Roman" w:hAnsi="Times New Roman" w:cs="Times New Roman"/>
          <w:sz w:val="24"/>
          <w:szCs w:val="24"/>
        </w:rPr>
        <w:t xml:space="preserve">. System will also get compromised if the company’s infrastructure develops issues. Network tools such as routers, DNS servers, and modems among many other can be compromised in some situations hence leading to system’s unauthorized access. </w:t>
      </w:r>
    </w:p>
    <w:p w14:paraId="32A11858" w14:textId="5A14B562" w:rsidR="00B66691" w:rsidRPr="00CB2272" w:rsidRDefault="00B66691" w:rsidP="00CB2272">
      <w:pPr>
        <w:spacing w:before="100" w:beforeAutospacing="1" w:after="100" w:afterAutospacing="1" w:line="480" w:lineRule="auto"/>
        <w:jc w:val="center"/>
        <w:rPr>
          <w:rFonts w:ascii="Times New Roman" w:hAnsi="Times New Roman" w:cs="Times New Roman"/>
          <w:b/>
          <w:sz w:val="24"/>
          <w:szCs w:val="24"/>
        </w:rPr>
      </w:pPr>
      <w:r w:rsidRPr="00CB2272">
        <w:rPr>
          <w:rFonts w:ascii="Times New Roman" w:hAnsi="Times New Roman" w:cs="Times New Roman"/>
          <w:b/>
          <w:sz w:val="24"/>
          <w:szCs w:val="24"/>
        </w:rPr>
        <w:t>Present the rationale for the logical and physical topographica</w:t>
      </w:r>
      <w:r w:rsidR="008237AC">
        <w:rPr>
          <w:rFonts w:ascii="Times New Roman" w:hAnsi="Times New Roman" w:cs="Times New Roman"/>
          <w:b/>
          <w:sz w:val="24"/>
          <w:szCs w:val="24"/>
        </w:rPr>
        <w:t>l layout of the planned network</w:t>
      </w:r>
    </w:p>
    <w:p w14:paraId="6932583D" w14:textId="06D05C9C" w:rsidR="00167B3A" w:rsidRPr="00CB2272" w:rsidRDefault="00F05424"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 xml:space="preserve">The current network before upgrading is direct just like networks of small businesses. </w:t>
      </w:r>
      <w:r w:rsidR="00167B3A" w:rsidRPr="00CB2272">
        <w:rPr>
          <w:rFonts w:ascii="Times New Roman" w:hAnsi="Times New Roman" w:cs="Times New Roman"/>
          <w:sz w:val="24"/>
          <w:szCs w:val="24"/>
        </w:rPr>
        <w:t xml:space="preserve">The elements that comprise both the logical and physical topographical layout of the planned network include database, </w:t>
      </w:r>
      <w:r w:rsidR="00C2207E" w:rsidRPr="00CB2272">
        <w:rPr>
          <w:rFonts w:ascii="Times New Roman" w:hAnsi="Times New Roman" w:cs="Times New Roman"/>
          <w:sz w:val="24"/>
          <w:szCs w:val="24"/>
        </w:rPr>
        <w:t>mail server, and firewalls just to mention a few. These elements form the basis of data collection in a so specialized company</w:t>
      </w:r>
      <w:r w:rsidR="008237AC">
        <w:rPr>
          <w:rFonts w:ascii="Times New Roman" w:hAnsi="Times New Roman" w:cs="Times New Roman"/>
          <w:sz w:val="24"/>
          <w:szCs w:val="24"/>
        </w:rPr>
        <w:t xml:space="preserve"> (Biswajeet &amp; Saied, 2010)</w:t>
      </w:r>
      <w:r w:rsidR="00C2207E" w:rsidRPr="00CB2272">
        <w:rPr>
          <w:rFonts w:ascii="Times New Roman" w:hAnsi="Times New Roman" w:cs="Times New Roman"/>
          <w:sz w:val="24"/>
          <w:szCs w:val="24"/>
        </w:rPr>
        <w:t xml:space="preserve">. </w:t>
      </w:r>
    </w:p>
    <w:p w14:paraId="6714BA05" w14:textId="2F57D321" w:rsidR="00167B3A" w:rsidRPr="00CB2272" w:rsidRDefault="00C2207E"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In the planned network, the company is said to be moving from first floor up to three floors. For the sake of simplicity, the layout will be set to remain the same as the current is. This is to mean that on each floor the layouts remain the same – physical and logical. It is only at the hub where connection is entirely wired, gathered and tied form one point. A router with high-loading capability is needful for the Wi-Fi needs. The server is then set to be shifted to the third floor</w:t>
      </w:r>
      <w:r w:rsidR="00F05424" w:rsidRPr="00CB2272">
        <w:rPr>
          <w:rFonts w:ascii="Times New Roman" w:hAnsi="Times New Roman" w:cs="Times New Roman"/>
          <w:sz w:val="24"/>
          <w:szCs w:val="24"/>
        </w:rPr>
        <w:t xml:space="preserve"> in such a way that it will not be accessible to unauthorized party. </w:t>
      </w:r>
    </w:p>
    <w:p w14:paraId="692FA7CE" w14:textId="77777777" w:rsidR="00B66691" w:rsidRPr="00CB2272" w:rsidRDefault="00B66691" w:rsidP="00CB2272">
      <w:pPr>
        <w:spacing w:before="100" w:beforeAutospacing="1" w:after="100" w:afterAutospacing="1" w:line="480" w:lineRule="auto"/>
        <w:jc w:val="center"/>
        <w:rPr>
          <w:rFonts w:ascii="Times New Roman" w:hAnsi="Times New Roman" w:cs="Times New Roman"/>
          <w:sz w:val="24"/>
          <w:szCs w:val="24"/>
        </w:rPr>
      </w:pPr>
      <w:r w:rsidRPr="00CB2272">
        <w:rPr>
          <w:rFonts w:ascii="Times New Roman" w:hAnsi="Times New Roman" w:cs="Times New Roman"/>
          <w:sz w:val="24"/>
          <w:szCs w:val="24"/>
        </w:rPr>
        <w:lastRenderedPageBreak/>
        <w:t>Design a logical and physical topographical layout of the current and planned network through the use of graphical tools in Microsoft Word or Visio, or an open source alternative such as Dia. Note: The graphically depicted solution is not included in the required page length.</w:t>
      </w:r>
    </w:p>
    <w:p w14:paraId="22E63111" w14:textId="224A4EC6" w:rsidR="00F05424" w:rsidRPr="00CB2272" w:rsidRDefault="00F05424" w:rsidP="00CB2272">
      <w:pPr>
        <w:spacing w:before="100" w:beforeAutospacing="1" w:after="100" w:afterAutospacing="1" w:line="480" w:lineRule="auto"/>
        <w:ind w:left="1080"/>
        <w:rPr>
          <w:rFonts w:ascii="Times New Roman" w:hAnsi="Times New Roman" w:cs="Times New Roman"/>
          <w:b/>
          <w:sz w:val="24"/>
          <w:szCs w:val="24"/>
        </w:rPr>
      </w:pPr>
      <w:r w:rsidRPr="00CB2272">
        <w:rPr>
          <w:rFonts w:ascii="Times New Roman" w:hAnsi="Times New Roman" w:cs="Times New Roman"/>
          <w:b/>
          <w:sz w:val="24"/>
          <w:szCs w:val="24"/>
        </w:rPr>
        <w:t xml:space="preserve">Physical topographical layout of the current Network </w:t>
      </w:r>
    </w:p>
    <w:p w14:paraId="574B5DD9" w14:textId="03BE619B" w:rsidR="00F05424" w:rsidRDefault="00F05424" w:rsidP="00F05424">
      <w:pPr>
        <w:spacing w:before="100" w:beforeAutospacing="1" w:after="100" w:afterAutospacing="1" w:line="240" w:lineRule="auto"/>
        <w:ind w:left="1080"/>
      </w:pPr>
      <w:r>
        <w:rPr>
          <w:noProof/>
        </w:rPr>
        <w:drawing>
          <wp:inline distT="0" distB="0" distL="0" distR="0" wp14:anchorId="68F59DC2" wp14:editId="414B6069">
            <wp:extent cx="4916170" cy="358648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0"/>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6170" cy="3586480"/>
                    </a:xfrm>
                    <a:prstGeom prst="rect">
                      <a:avLst/>
                    </a:prstGeom>
                    <a:solidFill>
                      <a:srgbClr val="FFFFFF"/>
                    </a:solidFill>
                    <a:ln>
                      <a:noFill/>
                    </a:ln>
                  </pic:spPr>
                </pic:pic>
              </a:graphicData>
            </a:graphic>
          </wp:inline>
        </w:drawing>
      </w:r>
    </w:p>
    <w:p w14:paraId="3D697ED0" w14:textId="1E60F89B" w:rsidR="00F05424" w:rsidRDefault="00F05424" w:rsidP="00F05424">
      <w:pPr>
        <w:spacing w:before="100" w:beforeAutospacing="1" w:after="100" w:afterAutospacing="1" w:line="240" w:lineRule="auto"/>
        <w:ind w:left="1080"/>
      </w:pPr>
      <w:r>
        <w:rPr>
          <w:noProof/>
        </w:rPr>
        <w:lastRenderedPageBreak/>
        <w:drawing>
          <wp:inline distT="0" distB="0" distL="0" distR="0" wp14:anchorId="19FD3F13" wp14:editId="050EA873">
            <wp:extent cx="4476750" cy="3159125"/>
            <wp:effectExtent l="0" t="0" r="0" b="317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3159125"/>
                    </a:xfrm>
                    <a:prstGeom prst="rect">
                      <a:avLst/>
                    </a:prstGeom>
                    <a:solidFill>
                      <a:srgbClr val="FFFFFF"/>
                    </a:solidFill>
                    <a:ln>
                      <a:noFill/>
                    </a:ln>
                  </pic:spPr>
                </pic:pic>
              </a:graphicData>
            </a:graphic>
          </wp:inline>
        </w:drawing>
      </w:r>
    </w:p>
    <w:p w14:paraId="092E07F6" w14:textId="546A805F" w:rsidR="00F05424" w:rsidRPr="00CB2272" w:rsidRDefault="00F05424" w:rsidP="00CB2272">
      <w:pPr>
        <w:spacing w:before="100" w:beforeAutospacing="1" w:after="100" w:afterAutospacing="1" w:line="240" w:lineRule="auto"/>
        <w:rPr>
          <w:rFonts w:ascii="Times New Roman" w:hAnsi="Times New Roman" w:cs="Times New Roman"/>
          <w:sz w:val="24"/>
          <w:szCs w:val="24"/>
        </w:rPr>
      </w:pPr>
      <w:r w:rsidRPr="00CB2272">
        <w:rPr>
          <w:rFonts w:ascii="Times New Roman" w:hAnsi="Times New Roman" w:cs="Times New Roman"/>
          <w:sz w:val="24"/>
          <w:szCs w:val="24"/>
        </w:rPr>
        <w:t xml:space="preserve">Logical </w:t>
      </w:r>
    </w:p>
    <w:p w14:paraId="388A87CD" w14:textId="55A8D07E" w:rsidR="00F05424" w:rsidRPr="00CB2272" w:rsidRDefault="00F05424" w:rsidP="00CB2272">
      <w:pPr>
        <w:spacing w:before="100" w:beforeAutospacing="1" w:after="100" w:afterAutospacing="1" w:line="240" w:lineRule="auto"/>
        <w:rPr>
          <w:rFonts w:ascii="Times New Roman" w:hAnsi="Times New Roman" w:cs="Times New Roman"/>
          <w:b/>
          <w:sz w:val="24"/>
          <w:szCs w:val="24"/>
        </w:rPr>
      </w:pPr>
      <w:r w:rsidRPr="00CB2272">
        <w:rPr>
          <w:rFonts w:ascii="Times New Roman" w:hAnsi="Times New Roman" w:cs="Times New Roman"/>
          <w:b/>
          <w:sz w:val="24"/>
          <w:szCs w:val="24"/>
        </w:rPr>
        <w:t xml:space="preserve">Physical topographical layout of the planned Network </w:t>
      </w:r>
    </w:p>
    <w:p w14:paraId="48534A90" w14:textId="6B31EBB7" w:rsidR="00F05424" w:rsidRPr="00F05424" w:rsidRDefault="00F05424" w:rsidP="00F05424">
      <w:pPr>
        <w:spacing w:before="100" w:beforeAutospacing="1" w:after="100" w:afterAutospacing="1" w:line="240" w:lineRule="auto"/>
        <w:rPr>
          <w:b/>
        </w:rPr>
      </w:pPr>
      <w:r>
        <w:rPr>
          <w:noProof/>
        </w:rPr>
        <w:drawing>
          <wp:inline distT="0" distB="0" distL="0" distR="0" wp14:anchorId="4A1E98A9" wp14:editId="6225317B">
            <wp:extent cx="5943600" cy="3063556"/>
            <wp:effectExtent l="0" t="0" r="0" b="381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063556"/>
                    </a:xfrm>
                    <a:prstGeom prst="rect">
                      <a:avLst/>
                    </a:prstGeom>
                    <a:solidFill>
                      <a:srgbClr val="FFFFFF"/>
                    </a:solidFill>
                    <a:ln>
                      <a:noFill/>
                    </a:ln>
                  </pic:spPr>
                </pic:pic>
              </a:graphicData>
            </a:graphic>
          </wp:inline>
        </w:drawing>
      </w:r>
    </w:p>
    <w:p w14:paraId="09B32476" w14:textId="77777777" w:rsidR="00F05424" w:rsidRDefault="00F05424" w:rsidP="00F05424">
      <w:pPr>
        <w:spacing w:before="100" w:beforeAutospacing="1" w:after="100" w:afterAutospacing="1" w:line="240" w:lineRule="auto"/>
      </w:pPr>
    </w:p>
    <w:p w14:paraId="59134C7F" w14:textId="77777777" w:rsidR="00F05424" w:rsidRDefault="00F05424" w:rsidP="00F05424">
      <w:pPr>
        <w:spacing w:before="100" w:beforeAutospacing="1" w:after="100" w:afterAutospacing="1" w:line="240" w:lineRule="auto"/>
      </w:pPr>
    </w:p>
    <w:p w14:paraId="644580BF" w14:textId="715BA2E7" w:rsidR="00B66691" w:rsidRPr="00F05424" w:rsidRDefault="00B66691" w:rsidP="008B6285">
      <w:pPr>
        <w:spacing w:before="100" w:beforeAutospacing="1" w:after="100" w:afterAutospacing="1" w:line="480" w:lineRule="auto"/>
        <w:jc w:val="center"/>
        <w:rPr>
          <w:b/>
        </w:rPr>
      </w:pPr>
      <w:r w:rsidRPr="00F05424">
        <w:rPr>
          <w:b/>
        </w:rPr>
        <w:lastRenderedPageBreak/>
        <w:t>Illustrate the possible placement of servers includin</w:t>
      </w:r>
      <w:r w:rsidR="00CB2272">
        <w:rPr>
          <w:b/>
        </w:rPr>
        <w:t xml:space="preserve">g access paths to the Internet, </w:t>
      </w:r>
      <w:r w:rsidRPr="00F05424">
        <w:rPr>
          <w:b/>
        </w:rPr>
        <w:t>intrusion detection systems (IDS), and firewalls. Note: Facility limitations, workstations, databases, printers, routers, switches, bridges, and access points should be considered in the illustration.</w:t>
      </w:r>
    </w:p>
    <w:p w14:paraId="47E82DCD" w14:textId="5543E6ED" w:rsidR="00F05424" w:rsidRPr="00781183" w:rsidRDefault="00740452" w:rsidP="008B6285">
      <w:pPr>
        <w:spacing w:before="100" w:beforeAutospacing="1" w:after="100" w:afterAutospacing="1" w:line="480" w:lineRule="auto"/>
        <w:ind w:firstLine="720"/>
        <w:rPr>
          <w:rFonts w:ascii="Times New Roman" w:hAnsi="Times New Roman" w:cs="Times New Roman"/>
          <w:sz w:val="24"/>
          <w:szCs w:val="24"/>
        </w:rPr>
      </w:pPr>
      <w:r w:rsidRPr="00781183">
        <w:rPr>
          <w:rFonts w:ascii="Times New Roman" w:hAnsi="Times New Roman" w:cs="Times New Roman"/>
          <w:sz w:val="24"/>
          <w:szCs w:val="24"/>
        </w:rPr>
        <w:t>Network foundation protection; clearly</w:t>
      </w:r>
      <w:r w:rsidR="00F05424" w:rsidRPr="00781183">
        <w:rPr>
          <w:rFonts w:ascii="Times New Roman" w:hAnsi="Times New Roman" w:cs="Times New Roman"/>
          <w:sz w:val="24"/>
          <w:szCs w:val="24"/>
        </w:rPr>
        <w:t xml:space="preserve"> shown in the illustration, regulation and management </w:t>
      </w:r>
      <w:r w:rsidRPr="00781183">
        <w:rPr>
          <w:rFonts w:ascii="Times New Roman" w:hAnsi="Times New Roman" w:cs="Times New Roman"/>
          <w:sz w:val="24"/>
          <w:szCs w:val="24"/>
        </w:rPr>
        <w:t>plane protection and device hardening are emphasized in this infrastructure that way improving availability tenet and resilience</w:t>
      </w:r>
      <w:r w:rsidR="001903C1">
        <w:rPr>
          <w:rFonts w:ascii="Times New Roman" w:hAnsi="Times New Roman" w:cs="Times New Roman"/>
          <w:sz w:val="24"/>
          <w:szCs w:val="24"/>
        </w:rPr>
        <w:t xml:space="preserve"> (Zhao et al., 2015)</w:t>
      </w:r>
      <w:r w:rsidRPr="00781183">
        <w:rPr>
          <w:rFonts w:ascii="Times New Roman" w:hAnsi="Times New Roman" w:cs="Times New Roman"/>
          <w:sz w:val="24"/>
          <w:szCs w:val="24"/>
        </w:rPr>
        <w:t xml:space="preserve">. </w:t>
      </w:r>
    </w:p>
    <w:p w14:paraId="5751361E" w14:textId="2B2F8EC1" w:rsidR="00740452" w:rsidRPr="00781183" w:rsidRDefault="00740452" w:rsidP="008B6285">
      <w:pPr>
        <w:spacing w:before="100" w:beforeAutospacing="1" w:after="100" w:afterAutospacing="1" w:line="480" w:lineRule="auto"/>
        <w:ind w:firstLine="720"/>
        <w:rPr>
          <w:rFonts w:ascii="Times New Roman" w:hAnsi="Times New Roman" w:cs="Times New Roman"/>
          <w:sz w:val="24"/>
          <w:szCs w:val="24"/>
        </w:rPr>
      </w:pPr>
      <w:r w:rsidRPr="00781183">
        <w:rPr>
          <w:rFonts w:ascii="Times New Roman" w:hAnsi="Times New Roman" w:cs="Times New Roman"/>
          <w:sz w:val="24"/>
          <w:szCs w:val="24"/>
        </w:rPr>
        <w:t xml:space="preserve">Availability and resiliency enhanced; </w:t>
      </w:r>
      <w:r w:rsidR="00C4764A" w:rsidRPr="00781183">
        <w:rPr>
          <w:rFonts w:ascii="Times New Roman" w:hAnsi="Times New Roman" w:cs="Times New Roman"/>
          <w:sz w:val="24"/>
          <w:szCs w:val="24"/>
        </w:rPr>
        <w:t xml:space="preserve">in the exhibit, a hardened device is set up to ensure that the company has optimal service availability while at the same time removing any case of an interface-associated or system redundancy. </w:t>
      </w:r>
    </w:p>
    <w:p w14:paraId="38DDAC80" w14:textId="41E952BE" w:rsidR="00C4764A" w:rsidRPr="00781183" w:rsidRDefault="00C4764A" w:rsidP="008B6285">
      <w:pPr>
        <w:spacing w:before="100" w:beforeAutospacing="1" w:after="100" w:afterAutospacing="1" w:line="480" w:lineRule="auto"/>
        <w:ind w:firstLine="720"/>
        <w:rPr>
          <w:rFonts w:ascii="Times New Roman" w:hAnsi="Times New Roman" w:cs="Times New Roman"/>
          <w:sz w:val="24"/>
          <w:szCs w:val="24"/>
        </w:rPr>
      </w:pPr>
      <w:r w:rsidRPr="00781183">
        <w:rPr>
          <w:rFonts w:ascii="Times New Roman" w:hAnsi="Times New Roman" w:cs="Times New Roman"/>
          <w:sz w:val="24"/>
          <w:szCs w:val="24"/>
        </w:rPr>
        <w:t xml:space="preserve">Secure mobility; this is for the VPN protection which is a priority for mobile users. This is meant to conduct performance that is consistent and persistent in enhancement of policy not linked to location of staffs. It is a feature that uses web security and virus defense systems. </w:t>
      </w:r>
    </w:p>
    <w:p w14:paraId="51DADF3F" w14:textId="05BEB6F7" w:rsidR="00740452" w:rsidRPr="00781183" w:rsidRDefault="00740452" w:rsidP="008B6285">
      <w:pPr>
        <w:spacing w:before="100" w:beforeAutospacing="1" w:after="100" w:afterAutospacing="1" w:line="480" w:lineRule="auto"/>
        <w:ind w:firstLine="720"/>
        <w:rPr>
          <w:rFonts w:ascii="Times New Roman" w:hAnsi="Times New Roman" w:cs="Times New Roman"/>
          <w:sz w:val="24"/>
          <w:szCs w:val="24"/>
        </w:rPr>
      </w:pPr>
      <w:r w:rsidRPr="00781183">
        <w:rPr>
          <w:rFonts w:ascii="Times New Roman" w:hAnsi="Times New Roman" w:cs="Times New Roman"/>
          <w:sz w:val="24"/>
          <w:szCs w:val="24"/>
        </w:rPr>
        <w:t>DMZ Public Services; this bit exhibits the placement of devices with the purpose of ensuring server protection at the end point, firewall inspection, intruder protection, application deep-packet inspection and DDoS protection</w:t>
      </w:r>
      <w:r w:rsidR="001903C1">
        <w:rPr>
          <w:rFonts w:ascii="Times New Roman" w:hAnsi="Times New Roman" w:cs="Times New Roman"/>
          <w:sz w:val="24"/>
          <w:szCs w:val="24"/>
        </w:rPr>
        <w:t xml:space="preserve"> (</w:t>
      </w:r>
      <w:r w:rsidR="001903C1">
        <w:rPr>
          <w:rFonts w:ascii="Times New Roman" w:hAnsi="Times New Roman" w:cs="Times New Roman"/>
          <w:sz w:val="24"/>
          <w:szCs w:val="24"/>
        </w:rPr>
        <w:t>Zhao et al., 2015</w:t>
      </w:r>
      <w:r w:rsidR="001903C1">
        <w:rPr>
          <w:rFonts w:ascii="Times New Roman" w:hAnsi="Times New Roman" w:cs="Times New Roman"/>
          <w:sz w:val="24"/>
          <w:szCs w:val="24"/>
        </w:rPr>
        <w:t>)</w:t>
      </w:r>
      <w:r w:rsidRPr="00781183">
        <w:rPr>
          <w:rFonts w:ascii="Times New Roman" w:hAnsi="Times New Roman" w:cs="Times New Roman"/>
          <w:sz w:val="24"/>
          <w:szCs w:val="24"/>
        </w:rPr>
        <w:t xml:space="preserve">. </w:t>
      </w:r>
    </w:p>
    <w:p w14:paraId="2F1822EF" w14:textId="10CCC726" w:rsidR="00C4764A" w:rsidRPr="00781183" w:rsidRDefault="007E21A4" w:rsidP="008B6285">
      <w:pPr>
        <w:spacing w:before="100" w:beforeAutospacing="1" w:after="100" w:afterAutospacing="1" w:line="480" w:lineRule="auto"/>
        <w:ind w:firstLine="720"/>
        <w:rPr>
          <w:rFonts w:ascii="Times New Roman" w:hAnsi="Times New Roman" w:cs="Times New Roman"/>
          <w:sz w:val="24"/>
          <w:szCs w:val="24"/>
        </w:rPr>
      </w:pPr>
      <w:r w:rsidRPr="00781183">
        <w:rPr>
          <w:rFonts w:ascii="Times New Roman" w:hAnsi="Times New Roman" w:cs="Times New Roman"/>
          <w:sz w:val="24"/>
          <w:szCs w:val="24"/>
        </w:rPr>
        <w:t xml:space="preserve">Internally, tools are configured as depicted in the illustration above. This is meant to ensure that there is email-web security, global correlation, granular access control, and state full firewall prevention. </w:t>
      </w:r>
    </w:p>
    <w:p w14:paraId="29A3955A" w14:textId="5D492C4E" w:rsidR="007E21A4" w:rsidRPr="00781183" w:rsidRDefault="007E21A4" w:rsidP="008B6285">
      <w:pPr>
        <w:spacing w:before="100" w:beforeAutospacing="1" w:after="100" w:afterAutospacing="1" w:line="480" w:lineRule="auto"/>
        <w:ind w:firstLine="720"/>
        <w:rPr>
          <w:rFonts w:ascii="Times New Roman" w:hAnsi="Times New Roman" w:cs="Times New Roman"/>
          <w:sz w:val="24"/>
          <w:szCs w:val="24"/>
        </w:rPr>
      </w:pPr>
      <w:r w:rsidRPr="00781183">
        <w:rPr>
          <w:rFonts w:ascii="Times New Roman" w:hAnsi="Times New Roman" w:cs="Times New Roman"/>
          <w:sz w:val="24"/>
          <w:szCs w:val="24"/>
        </w:rPr>
        <w:t>Edge protection; a feature that ensures that traffic filtering, firewall integration, routing security, and IP address spoofing protection which discards anomalous traffic flows, block non-</w:t>
      </w:r>
      <w:r w:rsidRPr="00781183">
        <w:rPr>
          <w:rFonts w:ascii="Times New Roman" w:hAnsi="Times New Roman" w:cs="Times New Roman"/>
          <w:sz w:val="24"/>
          <w:szCs w:val="24"/>
        </w:rPr>
        <w:lastRenderedPageBreak/>
        <w:t>authentic traffic, and prevent unauthorized access</w:t>
      </w:r>
      <w:r w:rsidR="00CB2272" w:rsidRPr="00781183">
        <w:rPr>
          <w:rFonts w:ascii="Times New Roman" w:hAnsi="Times New Roman" w:cs="Times New Roman"/>
          <w:sz w:val="24"/>
          <w:szCs w:val="24"/>
        </w:rPr>
        <w:t xml:space="preserve">. </w:t>
      </w:r>
      <w:r w:rsidRPr="00781183">
        <w:rPr>
          <w:rFonts w:ascii="Times New Roman" w:hAnsi="Times New Roman" w:cs="Times New Roman"/>
          <w:sz w:val="24"/>
          <w:szCs w:val="24"/>
        </w:rPr>
        <w:t xml:space="preserve">Threat detection and management; this prevents the intrusion of strangers </w:t>
      </w:r>
      <w:r w:rsidR="005D4A31" w:rsidRPr="00781183">
        <w:rPr>
          <w:rFonts w:ascii="Times New Roman" w:hAnsi="Times New Roman" w:cs="Times New Roman"/>
          <w:sz w:val="24"/>
          <w:szCs w:val="24"/>
        </w:rPr>
        <w:t xml:space="preserve">and infrastructure telemetry dependent with the aim of identifying to mitigate threat. </w:t>
      </w:r>
    </w:p>
    <w:p w14:paraId="59690357" w14:textId="77777777" w:rsidR="00B66691" w:rsidRPr="001A7949" w:rsidRDefault="00B66691" w:rsidP="008B6285">
      <w:pPr>
        <w:spacing w:before="100" w:beforeAutospacing="1" w:after="100" w:afterAutospacing="1" w:line="480" w:lineRule="auto"/>
        <w:jc w:val="center"/>
        <w:rPr>
          <w:rFonts w:ascii="Times New Roman" w:hAnsi="Times New Roman" w:cs="Times New Roman"/>
          <w:b/>
          <w:sz w:val="24"/>
          <w:szCs w:val="24"/>
        </w:rPr>
      </w:pPr>
      <w:r w:rsidRPr="001A7949">
        <w:rPr>
          <w:rFonts w:ascii="Times New Roman" w:hAnsi="Times New Roman" w:cs="Times New Roman"/>
          <w:b/>
          <w:sz w:val="24"/>
          <w:szCs w:val="24"/>
        </w:rPr>
        <w:t>Create and describe a comprehensive security policy for this data-collection and analysis company that will:</w:t>
      </w:r>
    </w:p>
    <w:p w14:paraId="67E94FE8" w14:textId="09293D6F" w:rsidR="005D4A31" w:rsidRPr="00781183" w:rsidRDefault="005D4A31" w:rsidP="008B6285">
      <w:pPr>
        <w:tabs>
          <w:tab w:val="center" w:pos="4680"/>
        </w:tabs>
        <w:spacing w:before="100" w:beforeAutospacing="1" w:after="100" w:afterAutospacing="1" w:line="480" w:lineRule="auto"/>
        <w:rPr>
          <w:rFonts w:ascii="Times New Roman" w:hAnsi="Times New Roman" w:cs="Times New Roman"/>
          <w:sz w:val="24"/>
          <w:szCs w:val="24"/>
        </w:rPr>
      </w:pPr>
      <w:r w:rsidRPr="00781183">
        <w:rPr>
          <w:rFonts w:ascii="Times New Roman" w:hAnsi="Times New Roman" w:cs="Times New Roman"/>
          <w:sz w:val="24"/>
          <w:szCs w:val="24"/>
        </w:rPr>
        <w:t xml:space="preserve">Data classification </w:t>
      </w:r>
      <w:r w:rsidR="00781183" w:rsidRPr="00781183">
        <w:rPr>
          <w:rFonts w:ascii="Times New Roman" w:hAnsi="Times New Roman" w:cs="Times New Roman"/>
          <w:sz w:val="24"/>
          <w:szCs w:val="24"/>
        </w:rPr>
        <w:tab/>
      </w:r>
    </w:p>
    <w:p w14:paraId="3143B144" w14:textId="01F39343" w:rsidR="005D4A31" w:rsidRPr="00781183" w:rsidRDefault="005D4A31" w:rsidP="001903C1">
      <w:pPr>
        <w:spacing w:before="100" w:beforeAutospacing="1" w:after="100" w:afterAutospacing="1" w:line="480" w:lineRule="auto"/>
        <w:ind w:firstLine="469"/>
        <w:rPr>
          <w:rFonts w:ascii="Times New Roman" w:hAnsi="Times New Roman" w:cs="Times New Roman"/>
          <w:sz w:val="24"/>
          <w:szCs w:val="24"/>
        </w:rPr>
      </w:pPr>
      <w:r w:rsidRPr="00781183">
        <w:rPr>
          <w:rFonts w:ascii="Times New Roman" w:hAnsi="Times New Roman" w:cs="Times New Roman"/>
          <w:sz w:val="24"/>
          <w:szCs w:val="24"/>
        </w:rPr>
        <w:t xml:space="preserve">As a user, having an access to a company’s system, the user can manipulate the classification of data. A user can change data classification given that there is enough and justifiable reasons of doing the same. To create new data, classification should assume “company only” data up to the point when the one will make </w:t>
      </w:r>
      <w:r w:rsidR="00CB2272" w:rsidRPr="00781183">
        <w:rPr>
          <w:rFonts w:ascii="Times New Roman" w:hAnsi="Times New Roman" w:cs="Times New Roman"/>
          <w:sz w:val="24"/>
          <w:szCs w:val="24"/>
        </w:rPr>
        <w:t>modifications</w:t>
      </w:r>
      <w:r w:rsidRPr="00781183">
        <w:rPr>
          <w:rFonts w:ascii="Times New Roman" w:hAnsi="Times New Roman" w:cs="Times New Roman"/>
          <w:sz w:val="24"/>
          <w:szCs w:val="24"/>
        </w:rPr>
        <w:t xml:space="preserve">. </w:t>
      </w:r>
      <w:r w:rsidR="00CB2272" w:rsidRPr="00781183">
        <w:rPr>
          <w:rFonts w:ascii="Times New Roman" w:hAnsi="Times New Roman" w:cs="Times New Roman"/>
          <w:sz w:val="24"/>
          <w:szCs w:val="24"/>
        </w:rPr>
        <w:t xml:space="preserve">Users are held responsible for change classification they make. Existing company data is classified as: </w:t>
      </w:r>
    </w:p>
    <w:p w14:paraId="6D840D97" w14:textId="7A387B7B" w:rsidR="00CB2272" w:rsidRPr="00781183" w:rsidRDefault="00CB2272"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 xml:space="preserve">Company’s business information (memos, financial documents, planning documents </w:t>
      </w:r>
      <w:r w:rsidR="001A7949" w:rsidRPr="00781183">
        <w:rPr>
          <w:rFonts w:ascii="Times New Roman" w:hAnsi="Times New Roman" w:cs="Times New Roman"/>
          <w:color w:val="333333"/>
          <w:sz w:val="24"/>
          <w:szCs w:val="24"/>
          <w:shd w:val="clear" w:color="auto" w:fill="FFFFFF"/>
        </w:rPr>
        <w:t>etc.</w:t>
      </w:r>
      <w:r w:rsidRPr="00781183">
        <w:rPr>
          <w:rFonts w:ascii="Times New Roman" w:hAnsi="Times New Roman" w:cs="Times New Roman"/>
          <w:color w:val="333333"/>
          <w:sz w:val="24"/>
          <w:szCs w:val="24"/>
          <w:shd w:val="clear" w:color="auto" w:fill="FFFFFF"/>
        </w:rPr>
        <w:t>) should be classified as "Company Only";</w:t>
      </w:r>
    </w:p>
    <w:p w14:paraId="7E0A5748" w14:textId="0C13342B" w:rsidR="00CB2272" w:rsidRPr="00781183" w:rsidRDefault="00CB2272"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Company’s customer data (contact details, contracts, billing information etc</w:t>
      </w:r>
      <w:r w:rsidR="001A7949">
        <w:rPr>
          <w:rFonts w:ascii="Times New Roman" w:hAnsi="Times New Roman" w:cs="Times New Roman"/>
          <w:color w:val="333333"/>
          <w:sz w:val="24"/>
          <w:szCs w:val="24"/>
          <w:shd w:val="clear" w:color="auto" w:fill="FFFFFF"/>
        </w:rPr>
        <w:t>.</w:t>
      </w:r>
      <w:r w:rsidRPr="00781183">
        <w:rPr>
          <w:rFonts w:ascii="Times New Roman" w:hAnsi="Times New Roman" w:cs="Times New Roman"/>
          <w:color w:val="333333"/>
          <w:sz w:val="24"/>
          <w:szCs w:val="24"/>
          <w:shd w:val="clear" w:color="auto" w:fill="FFFFFF"/>
        </w:rPr>
        <w:t>) should be classified as "Company Only";</w:t>
      </w:r>
    </w:p>
    <w:p w14:paraId="6DC3680E" w14:textId="77777777" w:rsidR="00CB2272" w:rsidRPr="00781183" w:rsidRDefault="00CB2272"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Network management data (IP addresses, passwords, configuration files, etc.) should be classified as "Confidential";</w:t>
      </w:r>
    </w:p>
    <w:p w14:paraId="7C7BC782" w14:textId="77777777" w:rsidR="00CB2272" w:rsidRPr="00781183" w:rsidRDefault="00CB2272"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Human resources information (employment contracts, salary information, etc.) should be classified "Confidential";</w:t>
      </w:r>
    </w:p>
    <w:p w14:paraId="33A1D21E" w14:textId="77777777" w:rsidR="00CB2272" w:rsidRPr="00781183" w:rsidRDefault="00CB2272"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lastRenderedPageBreak/>
        <w:t>Published information (pamphlets, performance reports, marketing material, etc.) should be classified "Shared";</w:t>
      </w:r>
    </w:p>
    <w:p w14:paraId="6206A788" w14:textId="0ECAA960" w:rsidR="00CB2272" w:rsidRPr="00781183" w:rsidRDefault="00CB2272"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 xml:space="preserve">E-mail between Company’s employees should be classified "Company </w:t>
      </w:r>
      <w:r w:rsidR="001903C1" w:rsidRPr="00781183">
        <w:rPr>
          <w:rFonts w:ascii="Times New Roman" w:hAnsi="Times New Roman" w:cs="Times New Roman"/>
          <w:color w:val="333333"/>
          <w:sz w:val="24"/>
          <w:szCs w:val="24"/>
          <w:shd w:val="clear" w:color="auto" w:fill="FFFFFF"/>
        </w:rPr>
        <w:t>only</w:t>
      </w:r>
      <w:r w:rsidRPr="00781183">
        <w:rPr>
          <w:rFonts w:ascii="Times New Roman" w:hAnsi="Times New Roman" w:cs="Times New Roman"/>
          <w:color w:val="333333"/>
          <w:sz w:val="24"/>
          <w:szCs w:val="24"/>
          <w:shd w:val="clear" w:color="auto" w:fill="FFFFFF"/>
        </w:rPr>
        <w:t>"; and,</w:t>
      </w:r>
    </w:p>
    <w:p w14:paraId="3455F60E" w14:textId="77777777" w:rsidR="00CB2272" w:rsidRPr="00781183" w:rsidRDefault="00CB2272"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E-mail between Company’s employees and non-Company employees should be regarded as "Unclassified".</w:t>
      </w:r>
    </w:p>
    <w:p w14:paraId="60CD5545" w14:textId="77777777" w:rsidR="00CB2272" w:rsidRPr="00781183" w:rsidRDefault="00CB2272" w:rsidP="008B6285">
      <w:pPr>
        <w:spacing w:before="100" w:beforeAutospacing="1" w:after="100" w:afterAutospacing="1" w:line="480" w:lineRule="auto"/>
        <w:jc w:val="center"/>
        <w:rPr>
          <w:rFonts w:ascii="Times New Roman" w:hAnsi="Times New Roman" w:cs="Times New Roman"/>
          <w:b/>
          <w:color w:val="000000"/>
          <w:sz w:val="24"/>
          <w:szCs w:val="24"/>
        </w:rPr>
      </w:pPr>
      <w:r w:rsidRPr="00781183">
        <w:rPr>
          <w:rFonts w:ascii="Times New Roman" w:hAnsi="Times New Roman" w:cs="Times New Roman"/>
          <w:b/>
          <w:color w:val="333333"/>
          <w:sz w:val="24"/>
          <w:szCs w:val="24"/>
          <w:shd w:val="clear" w:color="auto" w:fill="FFFFFF"/>
        </w:rPr>
        <w:t>Classifications: Roles and Responsibilities</w:t>
      </w:r>
    </w:p>
    <w:p w14:paraId="404D1E45" w14:textId="77777777" w:rsidR="00CB2272" w:rsidRPr="00781183" w:rsidRDefault="00CB2272" w:rsidP="008B6285">
      <w:pPr>
        <w:numPr>
          <w:ilvl w:val="0"/>
          <w:numId w:val="6"/>
        </w:numPr>
        <w:tabs>
          <w:tab w:val="left" w:pos="720"/>
        </w:tabs>
        <w:spacing w:before="100" w:beforeAutospacing="1" w:after="100" w:afterAutospacing="1" w:line="480" w:lineRule="auto"/>
        <w:ind w:hanging="360"/>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Responsibility of the user to:</w:t>
      </w:r>
    </w:p>
    <w:p w14:paraId="698F0D9D" w14:textId="5FEF576B" w:rsidR="00CB2272" w:rsidRPr="00781183" w:rsidRDefault="001A7949"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Understand </w:t>
      </w:r>
      <w:r w:rsidR="00CB2272" w:rsidRPr="00781183">
        <w:rPr>
          <w:rFonts w:ascii="Times New Roman" w:hAnsi="Times New Roman" w:cs="Times New Roman"/>
          <w:color w:val="333333"/>
          <w:sz w:val="24"/>
          <w:szCs w:val="24"/>
          <w:shd w:val="clear" w:color="auto" w:fill="FFFFFF"/>
        </w:rPr>
        <w:t>one’s own clearance level and to understand what are the rights and limitations associated with that clearance</w:t>
      </w:r>
    </w:p>
    <w:p w14:paraId="300A23FE" w14:textId="323DC867" w:rsidR="00CB2272" w:rsidRPr="00781183" w:rsidRDefault="001A7949"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Make sure that </w:t>
      </w:r>
      <w:r w:rsidR="00CB2272" w:rsidRPr="00781183">
        <w:rPr>
          <w:rFonts w:ascii="Times New Roman" w:hAnsi="Times New Roman" w:cs="Times New Roman"/>
          <w:color w:val="333333"/>
          <w:sz w:val="24"/>
          <w:szCs w:val="24"/>
          <w:shd w:val="clear" w:color="auto" w:fill="FFFFFF"/>
        </w:rPr>
        <w:t>all the data one’s going to work on is correctly classified;</w:t>
      </w:r>
    </w:p>
    <w:p w14:paraId="10138697" w14:textId="017E00FA" w:rsidR="00CB2272" w:rsidRPr="00781183" w:rsidRDefault="001A7949"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O</w:t>
      </w:r>
      <w:r w:rsidR="00CB2272" w:rsidRPr="00781183">
        <w:rPr>
          <w:rFonts w:ascii="Times New Roman" w:hAnsi="Times New Roman" w:cs="Times New Roman"/>
          <w:color w:val="333333"/>
          <w:sz w:val="24"/>
          <w:szCs w:val="24"/>
          <w:shd w:val="clear" w:color="auto" w:fill="FFFFFF"/>
        </w:rPr>
        <w:t>ne is familiar with the restrictions associated with the data one’s working on and</w:t>
      </w:r>
    </w:p>
    <w:p w14:paraId="581F14FD"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Ensure all the data one works with is protected properly.</w:t>
      </w:r>
    </w:p>
    <w:p w14:paraId="3B750859" w14:textId="77777777" w:rsidR="00CB2272" w:rsidRPr="00781183" w:rsidRDefault="00CB2272" w:rsidP="008B6285">
      <w:pPr>
        <w:numPr>
          <w:ilvl w:val="0"/>
          <w:numId w:val="6"/>
        </w:numPr>
        <w:tabs>
          <w:tab w:val="left" w:pos="720"/>
        </w:tabs>
        <w:spacing w:before="100" w:beforeAutospacing="1" w:after="100" w:afterAutospacing="1" w:line="480" w:lineRule="auto"/>
        <w:ind w:hanging="360"/>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Responsibility of all system owners and system administrators to:</w:t>
      </w:r>
    </w:p>
    <w:p w14:paraId="13CE2164"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Determine the security level for all users.</w:t>
      </w:r>
    </w:p>
    <w:p w14:paraId="65E3B1BF"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Proper verification of the equipment user is going to work with.</w:t>
      </w:r>
    </w:p>
    <w:p w14:paraId="6B26E3F8"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Installation of the equipment.</w:t>
      </w:r>
    </w:p>
    <w:p w14:paraId="4E049D66" w14:textId="77777777" w:rsidR="00CB2272" w:rsidRPr="00781183" w:rsidRDefault="00CB2272" w:rsidP="008B6285">
      <w:pPr>
        <w:numPr>
          <w:ilvl w:val="0"/>
          <w:numId w:val="6"/>
        </w:numPr>
        <w:tabs>
          <w:tab w:val="left" w:pos="720"/>
        </w:tabs>
        <w:spacing w:before="100" w:beforeAutospacing="1" w:after="100" w:afterAutospacing="1" w:line="480" w:lineRule="auto"/>
        <w:ind w:hanging="360"/>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Responsibility of each divisional manager is:</w:t>
      </w:r>
    </w:p>
    <w:p w14:paraId="22173915"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lastRenderedPageBreak/>
        <w:t>Getting approval on clearance for employees.</w:t>
      </w:r>
    </w:p>
    <w:p w14:paraId="6FF5AB19"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Clarifying the classification of data on systems.</w:t>
      </w:r>
    </w:p>
    <w:p w14:paraId="3EB1E16F"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Clarifying the classification of equipment.</w:t>
      </w:r>
    </w:p>
    <w:p w14:paraId="492222D6" w14:textId="77777777" w:rsidR="00CB2272" w:rsidRPr="00781183" w:rsidRDefault="00CB2272" w:rsidP="008237AC">
      <w:pPr>
        <w:tabs>
          <w:tab w:val="left" w:pos="1440"/>
        </w:tabs>
        <w:spacing w:before="100" w:beforeAutospacing="1" w:after="100" w:afterAutospacing="1" w:line="480" w:lineRule="auto"/>
        <w:ind w:left="720"/>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Understanding and implementing the policy.</w:t>
      </w:r>
    </w:p>
    <w:p w14:paraId="3D9F3878" w14:textId="77777777" w:rsidR="00CB2272" w:rsidRPr="00781183" w:rsidRDefault="00CB2272" w:rsidP="008B6285">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sidRPr="00781183">
        <w:rPr>
          <w:rFonts w:ascii="Times New Roman" w:hAnsi="Times New Roman" w:cs="Times New Roman"/>
          <w:color w:val="333333"/>
          <w:sz w:val="24"/>
          <w:szCs w:val="24"/>
          <w:shd w:val="clear" w:color="auto" w:fill="FFFFFF"/>
        </w:rPr>
        <w:t>Responsibility of the Security Officer to:</w:t>
      </w:r>
    </w:p>
    <w:p w14:paraId="20462D6F" w14:textId="2D349939" w:rsidR="00CB2272" w:rsidRPr="00781183" w:rsidRDefault="008237AC" w:rsidP="008237AC">
      <w:pPr>
        <w:pStyle w:val="ListParagraph"/>
        <w:tabs>
          <w:tab w:val="left" w:pos="1440"/>
        </w:tabs>
        <w:spacing w:before="100" w:beforeAutospacing="1" w:after="100" w:afterAutospacing="1"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w:t>
      </w:r>
      <w:r w:rsidR="00CB2272" w:rsidRPr="00781183">
        <w:rPr>
          <w:rFonts w:ascii="Times New Roman" w:hAnsi="Times New Roman" w:cs="Times New Roman"/>
          <w:color w:val="333333"/>
          <w:sz w:val="24"/>
          <w:szCs w:val="24"/>
          <w:shd w:val="clear" w:color="auto" w:fill="FFFFFF"/>
        </w:rPr>
        <w:t>pproving all classifications</w:t>
      </w:r>
    </w:p>
    <w:p w14:paraId="3F49CCFF" w14:textId="77777777" w:rsidR="00CB2272" w:rsidRPr="00781183" w:rsidRDefault="00CB2272" w:rsidP="008237AC">
      <w:pPr>
        <w:pStyle w:val="ListParagraph"/>
        <w:tabs>
          <w:tab w:val="left" w:pos="1440"/>
        </w:tabs>
        <w:spacing w:before="100" w:beforeAutospacing="1" w:after="100" w:afterAutospacing="1" w:line="480" w:lineRule="auto"/>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Maintaining a list of all classifications</w:t>
      </w:r>
    </w:p>
    <w:p w14:paraId="0D4A2C08" w14:textId="77777777" w:rsidR="00CB2272" w:rsidRPr="00781183" w:rsidRDefault="00CB2272" w:rsidP="008237AC">
      <w:pPr>
        <w:pStyle w:val="ListParagraph"/>
        <w:tabs>
          <w:tab w:val="left" w:pos="1440"/>
        </w:tabs>
        <w:spacing w:before="100" w:beforeAutospacing="1" w:after="100" w:afterAutospacing="1" w:line="480" w:lineRule="auto"/>
        <w:rPr>
          <w:rFonts w:ascii="Times New Roman" w:hAnsi="Times New Roman" w:cs="Times New Roman"/>
          <w:color w:val="333333"/>
          <w:sz w:val="24"/>
          <w:szCs w:val="24"/>
          <w:shd w:val="clear" w:color="auto" w:fill="FFFFFF"/>
        </w:rPr>
      </w:pPr>
      <w:r w:rsidRPr="00781183">
        <w:rPr>
          <w:rFonts w:ascii="Times New Roman" w:hAnsi="Times New Roman" w:cs="Times New Roman"/>
          <w:color w:val="333333"/>
          <w:sz w:val="24"/>
          <w:szCs w:val="24"/>
          <w:shd w:val="clear" w:color="auto" w:fill="FFFFFF"/>
        </w:rPr>
        <w:t>Approving the final layout of the company’s network.</w:t>
      </w:r>
    </w:p>
    <w:p w14:paraId="7187D6C4" w14:textId="1506AF51" w:rsidR="00CB2272" w:rsidRPr="00781183" w:rsidRDefault="008237AC" w:rsidP="008237AC">
      <w:pPr>
        <w:pStyle w:val="ListParagraph"/>
        <w:tabs>
          <w:tab w:val="left" w:pos="1440"/>
        </w:tabs>
        <w:spacing w:before="100" w:beforeAutospacing="1" w:after="100" w:afterAutospacing="1"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C</w:t>
      </w:r>
      <w:r w:rsidR="00CB2272" w:rsidRPr="00781183">
        <w:rPr>
          <w:rFonts w:ascii="Times New Roman" w:hAnsi="Times New Roman" w:cs="Times New Roman"/>
          <w:color w:val="333333"/>
          <w:sz w:val="24"/>
          <w:szCs w:val="24"/>
          <w:shd w:val="clear" w:color="auto" w:fill="FFFFFF"/>
        </w:rPr>
        <w:t>ontrolling and managing all trusted points</w:t>
      </w:r>
    </w:p>
    <w:p w14:paraId="03470F53" w14:textId="77777777" w:rsidR="00CB2272" w:rsidRPr="00781183" w:rsidRDefault="00CB2272" w:rsidP="008B6285">
      <w:pPr>
        <w:spacing w:before="100" w:beforeAutospacing="1" w:after="100" w:afterAutospacing="1" w:line="480" w:lineRule="auto"/>
        <w:jc w:val="center"/>
        <w:rPr>
          <w:rFonts w:ascii="Times New Roman" w:hAnsi="Times New Roman" w:cs="Times New Roman"/>
          <w:b/>
          <w:color w:val="000000"/>
          <w:sz w:val="24"/>
          <w:szCs w:val="24"/>
        </w:rPr>
      </w:pPr>
      <w:r w:rsidRPr="00781183">
        <w:rPr>
          <w:rFonts w:ascii="Times New Roman" w:hAnsi="Times New Roman" w:cs="Times New Roman"/>
          <w:b/>
          <w:color w:val="333333"/>
          <w:sz w:val="24"/>
          <w:szCs w:val="24"/>
          <w:shd w:val="clear" w:color="auto" w:fill="FFFFFF"/>
        </w:rPr>
        <w:t>Compliance</w:t>
      </w:r>
    </w:p>
    <w:p w14:paraId="33D8C7BC" w14:textId="526EEB28" w:rsidR="00CB2272" w:rsidRDefault="00781183" w:rsidP="008B6285">
      <w:pPr>
        <w:tabs>
          <w:tab w:val="left" w:pos="720"/>
        </w:tabs>
        <w:spacing w:before="100" w:beforeAutospacing="1" w:after="100" w:afterAutospacing="1"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CB2272" w:rsidRPr="00781183">
        <w:rPr>
          <w:rFonts w:ascii="Times New Roman" w:hAnsi="Times New Roman" w:cs="Times New Roman"/>
          <w:color w:val="333333"/>
          <w:sz w:val="24"/>
          <w:szCs w:val="24"/>
          <w:shd w:val="clear" w:color="auto" w:fill="FFFFFF"/>
        </w:rPr>
        <w:t>Any unauthorized user accessing data, device, equipment or a location with insufficient privileges can face disciplinary action. Any user who is allowed to access a system that he/she controls on behalf of someone else with insufficient clearance can face disciplinary action.</w:t>
      </w:r>
      <w:r w:rsidR="00CB2272" w:rsidRPr="00781183">
        <w:rPr>
          <w:rFonts w:ascii="Times New Roman" w:hAnsi="Times New Roman" w:cs="Times New Roman"/>
          <w:color w:val="000000"/>
          <w:sz w:val="24"/>
          <w:szCs w:val="24"/>
          <w:shd w:val="clear" w:color="auto" w:fill="FFFFFF"/>
        </w:rPr>
        <w:t xml:space="preserve"> </w:t>
      </w:r>
      <w:r w:rsidR="00CB2272" w:rsidRPr="00781183">
        <w:rPr>
          <w:rFonts w:ascii="Times New Roman" w:hAnsi="Times New Roman" w:cs="Times New Roman"/>
          <w:color w:val="333333"/>
          <w:sz w:val="24"/>
          <w:szCs w:val="24"/>
          <w:shd w:val="clear" w:color="auto" w:fill="FFFFFF"/>
        </w:rPr>
        <w:t>Any person who is trying to connect to an equipment for which one is not classified to access the network with an inappropriate part of the network can face disciplinary action,</w:t>
      </w:r>
      <w:r w:rsidR="00CB2272" w:rsidRPr="00781183">
        <w:rPr>
          <w:rFonts w:ascii="Times New Roman" w:hAnsi="Times New Roman" w:cs="Times New Roman"/>
          <w:color w:val="000000"/>
          <w:sz w:val="24"/>
          <w:szCs w:val="24"/>
          <w:shd w:val="clear" w:color="auto" w:fill="FFFFFF"/>
        </w:rPr>
        <w:t xml:space="preserve"> </w:t>
      </w:r>
      <w:r w:rsidR="008237AC" w:rsidRPr="00781183">
        <w:rPr>
          <w:rFonts w:ascii="Times New Roman" w:hAnsi="Times New Roman" w:cs="Times New Roman"/>
          <w:color w:val="333333"/>
          <w:sz w:val="24"/>
          <w:szCs w:val="24"/>
          <w:shd w:val="clear" w:color="auto" w:fill="FFFFFF"/>
        </w:rPr>
        <w:t>any</w:t>
      </w:r>
      <w:r w:rsidR="00CB2272" w:rsidRPr="00781183">
        <w:rPr>
          <w:rFonts w:ascii="Times New Roman" w:hAnsi="Times New Roman" w:cs="Times New Roman"/>
          <w:color w:val="333333"/>
          <w:sz w:val="24"/>
          <w:szCs w:val="24"/>
          <w:shd w:val="clear" w:color="auto" w:fill="FFFFFF"/>
        </w:rPr>
        <w:t xml:space="preserve"> person who is transmitting data over the network without specific privileges can face disciplinary action.</w:t>
      </w:r>
    </w:p>
    <w:p w14:paraId="0FD08B8A" w14:textId="77777777" w:rsidR="001903C1" w:rsidRDefault="001903C1" w:rsidP="001903C1">
      <w:pPr>
        <w:tabs>
          <w:tab w:val="left" w:pos="720"/>
        </w:tabs>
        <w:spacing w:before="100" w:beforeAutospacing="1" w:after="100" w:afterAutospacing="1" w:line="480" w:lineRule="auto"/>
        <w:jc w:val="center"/>
        <w:rPr>
          <w:rFonts w:ascii="Times New Roman" w:hAnsi="Times New Roman" w:cs="Times New Roman"/>
          <w:color w:val="333333"/>
          <w:sz w:val="24"/>
          <w:szCs w:val="24"/>
          <w:shd w:val="clear" w:color="auto" w:fill="FFFFFF"/>
        </w:rPr>
      </w:pPr>
    </w:p>
    <w:p w14:paraId="4E85E16F" w14:textId="77777777" w:rsidR="001903C1" w:rsidRDefault="001903C1" w:rsidP="001903C1">
      <w:pPr>
        <w:tabs>
          <w:tab w:val="left" w:pos="720"/>
        </w:tabs>
        <w:spacing w:before="100" w:beforeAutospacing="1" w:after="100" w:afterAutospacing="1" w:line="480" w:lineRule="auto"/>
        <w:jc w:val="center"/>
        <w:rPr>
          <w:rFonts w:ascii="Times New Roman" w:hAnsi="Times New Roman" w:cs="Times New Roman"/>
          <w:color w:val="333333"/>
          <w:sz w:val="24"/>
          <w:szCs w:val="24"/>
          <w:shd w:val="clear" w:color="auto" w:fill="FFFFFF"/>
        </w:rPr>
      </w:pPr>
    </w:p>
    <w:p w14:paraId="0321759B" w14:textId="63371EBF" w:rsidR="008237AC" w:rsidRDefault="008237AC" w:rsidP="001903C1">
      <w:pPr>
        <w:tabs>
          <w:tab w:val="left" w:pos="720"/>
        </w:tabs>
        <w:spacing w:before="100" w:beforeAutospacing="1" w:after="100" w:afterAutospacing="1" w:line="480" w:lineRule="auto"/>
        <w:jc w:val="center"/>
        <w:rPr>
          <w:rFonts w:ascii="Times New Roman" w:hAnsi="Times New Roman" w:cs="Times New Roman"/>
          <w:color w:val="333333"/>
          <w:sz w:val="24"/>
          <w:szCs w:val="24"/>
          <w:shd w:val="clear" w:color="auto" w:fill="FFFFFF"/>
        </w:rPr>
      </w:pPr>
      <w:bookmarkStart w:id="0" w:name="_GoBack"/>
      <w:bookmarkEnd w:id="0"/>
      <w:r>
        <w:rPr>
          <w:rFonts w:ascii="Times New Roman" w:hAnsi="Times New Roman" w:cs="Times New Roman"/>
          <w:color w:val="333333"/>
          <w:sz w:val="24"/>
          <w:szCs w:val="24"/>
          <w:shd w:val="clear" w:color="auto" w:fill="FFFFFF"/>
        </w:rPr>
        <w:lastRenderedPageBreak/>
        <w:t>References</w:t>
      </w:r>
    </w:p>
    <w:p w14:paraId="4B46D6F7" w14:textId="77777777" w:rsidR="008237AC" w:rsidRPr="001903C1" w:rsidRDefault="008237AC" w:rsidP="001903C1">
      <w:pPr>
        <w:tabs>
          <w:tab w:val="left" w:pos="720"/>
        </w:tabs>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1903C1">
        <w:rPr>
          <w:rFonts w:ascii="Times New Roman" w:hAnsi="Times New Roman" w:cs="Times New Roman"/>
          <w:color w:val="222222"/>
          <w:sz w:val="24"/>
          <w:szCs w:val="24"/>
          <w:shd w:val="clear" w:color="auto" w:fill="FFFFFF"/>
        </w:rPr>
        <w:t>Biswajeet, P., &amp; Saied, P. (2010). Comparison between prediction capabilities of neural network and fuzzy logic techniques for L and slide susceptibility mapping. </w:t>
      </w:r>
      <w:r w:rsidRPr="001903C1">
        <w:rPr>
          <w:rFonts w:ascii="Times New Roman" w:hAnsi="Times New Roman" w:cs="Times New Roman"/>
          <w:i/>
          <w:iCs/>
          <w:color w:val="222222"/>
          <w:sz w:val="24"/>
          <w:szCs w:val="24"/>
          <w:shd w:val="clear" w:color="auto" w:fill="FFFFFF"/>
        </w:rPr>
        <w:t>Disaster Advances</w:t>
      </w:r>
      <w:r w:rsidRPr="001903C1">
        <w:rPr>
          <w:rFonts w:ascii="Times New Roman" w:hAnsi="Times New Roman" w:cs="Times New Roman"/>
          <w:color w:val="222222"/>
          <w:sz w:val="24"/>
          <w:szCs w:val="24"/>
          <w:shd w:val="clear" w:color="auto" w:fill="FFFFFF"/>
        </w:rPr>
        <w:t>, </w:t>
      </w:r>
      <w:r w:rsidRPr="001903C1">
        <w:rPr>
          <w:rFonts w:ascii="Times New Roman" w:hAnsi="Times New Roman" w:cs="Times New Roman"/>
          <w:i/>
          <w:iCs/>
          <w:color w:val="222222"/>
          <w:sz w:val="24"/>
          <w:szCs w:val="24"/>
          <w:shd w:val="clear" w:color="auto" w:fill="FFFFFF"/>
        </w:rPr>
        <w:t>3</w:t>
      </w:r>
      <w:r w:rsidRPr="001903C1">
        <w:rPr>
          <w:rFonts w:ascii="Times New Roman" w:hAnsi="Times New Roman" w:cs="Times New Roman"/>
          <w:color w:val="222222"/>
          <w:sz w:val="24"/>
          <w:szCs w:val="24"/>
          <w:shd w:val="clear" w:color="auto" w:fill="FFFFFF"/>
        </w:rPr>
        <w:t>(3), 26-34.</w:t>
      </w:r>
    </w:p>
    <w:p w14:paraId="027D8F96" w14:textId="0AD0F7AC" w:rsidR="008237AC" w:rsidRPr="001903C1" w:rsidRDefault="008237AC" w:rsidP="001903C1">
      <w:pPr>
        <w:tabs>
          <w:tab w:val="left" w:pos="720"/>
        </w:tabs>
        <w:spacing w:before="100" w:beforeAutospacing="1" w:after="100" w:afterAutospacing="1" w:line="480" w:lineRule="auto"/>
        <w:ind w:left="720" w:hanging="720"/>
        <w:rPr>
          <w:rFonts w:ascii="Times New Roman" w:hAnsi="Times New Roman" w:cs="Times New Roman"/>
          <w:color w:val="000000"/>
          <w:sz w:val="24"/>
          <w:szCs w:val="24"/>
          <w:shd w:val="clear" w:color="auto" w:fill="FFFFFF"/>
        </w:rPr>
      </w:pPr>
      <w:r w:rsidRPr="001903C1">
        <w:rPr>
          <w:rFonts w:ascii="Times New Roman" w:hAnsi="Times New Roman" w:cs="Times New Roman"/>
          <w:color w:val="000000"/>
          <w:sz w:val="24"/>
          <w:szCs w:val="24"/>
          <w:shd w:val="clear" w:color="auto" w:fill="FFFFFF"/>
        </w:rPr>
        <w:t>Chen, H., Chiang, R. H., &amp; Storey, V. C. (2012). Business intelligence and analytics: From big data to big impact. MIS quarterly, 36(4).</w:t>
      </w:r>
    </w:p>
    <w:p w14:paraId="0DBA3B08" w14:textId="4901C032" w:rsidR="001903C1" w:rsidRPr="001903C1" w:rsidRDefault="001903C1" w:rsidP="001903C1">
      <w:pPr>
        <w:tabs>
          <w:tab w:val="left" w:pos="720"/>
        </w:tabs>
        <w:spacing w:before="100" w:beforeAutospacing="1" w:after="100" w:afterAutospacing="1" w:line="480" w:lineRule="auto"/>
        <w:ind w:left="720" w:hanging="720"/>
        <w:rPr>
          <w:rFonts w:ascii="Times New Roman" w:hAnsi="Times New Roman" w:cs="Times New Roman"/>
          <w:color w:val="000000"/>
          <w:sz w:val="24"/>
          <w:szCs w:val="24"/>
          <w:shd w:val="clear" w:color="auto" w:fill="FFFFFF"/>
        </w:rPr>
      </w:pPr>
      <w:r w:rsidRPr="001903C1">
        <w:rPr>
          <w:rFonts w:ascii="Times New Roman" w:hAnsi="Times New Roman" w:cs="Times New Roman"/>
          <w:color w:val="000000"/>
          <w:sz w:val="24"/>
          <w:szCs w:val="24"/>
          <w:shd w:val="clear" w:color="auto" w:fill="FFFFFF"/>
        </w:rPr>
        <w:t>Zhao, L., Sun, W., Shi, Y., &amp; Liu, J. (2018). Optimal placement of cloudlets for access delay minimization in sdn-based internet of things networks. IEEE Internet of Things Journal, 5(2), 1334-1344.</w:t>
      </w:r>
    </w:p>
    <w:p w14:paraId="42AF9B2D" w14:textId="77777777" w:rsidR="008237AC" w:rsidRPr="00781183" w:rsidRDefault="008237AC" w:rsidP="008B6285">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p>
    <w:p w14:paraId="68E288C4" w14:textId="1923F9EE" w:rsidR="00AD2E00" w:rsidRPr="00781183" w:rsidRDefault="00AD2E00" w:rsidP="008B6285">
      <w:pPr>
        <w:spacing w:before="100" w:beforeAutospacing="1" w:after="100" w:afterAutospacing="1" w:line="480" w:lineRule="auto"/>
        <w:rPr>
          <w:rFonts w:ascii="Times New Roman" w:hAnsi="Times New Roman" w:cs="Times New Roman"/>
          <w:sz w:val="24"/>
          <w:szCs w:val="24"/>
        </w:rPr>
      </w:pPr>
    </w:p>
    <w:sectPr w:rsidR="00AD2E00" w:rsidRPr="00781183" w:rsidSect="00CB227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8F8D69" w14:textId="77777777" w:rsidR="0065078D" w:rsidRDefault="0065078D" w:rsidP="00CB2272">
      <w:pPr>
        <w:spacing w:after="0" w:line="240" w:lineRule="auto"/>
      </w:pPr>
      <w:r>
        <w:separator/>
      </w:r>
    </w:p>
  </w:endnote>
  <w:endnote w:type="continuationSeparator" w:id="0">
    <w:p w14:paraId="7FFAD3D3" w14:textId="77777777" w:rsidR="0065078D" w:rsidRDefault="0065078D" w:rsidP="00CB2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BB36A" w14:textId="77777777" w:rsidR="0065078D" w:rsidRDefault="0065078D" w:rsidP="00CB2272">
      <w:pPr>
        <w:spacing w:after="0" w:line="240" w:lineRule="auto"/>
      </w:pPr>
      <w:r>
        <w:separator/>
      </w:r>
    </w:p>
  </w:footnote>
  <w:footnote w:type="continuationSeparator" w:id="0">
    <w:p w14:paraId="0FF6B052" w14:textId="77777777" w:rsidR="0065078D" w:rsidRDefault="0065078D" w:rsidP="00CB2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56C75" w14:textId="629D3C3B" w:rsidR="00CB2272" w:rsidRPr="00CB2272" w:rsidRDefault="00CB2272" w:rsidP="00CB2272">
    <w:pPr>
      <w:pStyle w:val="NormalWeb"/>
      <w:spacing w:line="480" w:lineRule="auto"/>
    </w:pPr>
    <w:r w:rsidRPr="00CB2272">
      <w:t>PROJECT DELIVERABLE 5: INFRASTRUCTURE AND SECURITY</w:t>
    </w:r>
    <w:r w:rsidR="008B6285">
      <w:tab/>
    </w:r>
    <w:r w:rsidR="008B6285">
      <w:tab/>
    </w:r>
    <w:r>
      <w:tab/>
    </w:r>
    <w:sdt>
      <w:sdtPr>
        <w:id w:val="1496995035"/>
        <w:docPartObj>
          <w:docPartGallery w:val="Page Numbers (Top of Page)"/>
          <w:docPartUnique/>
        </w:docPartObj>
      </w:sdtPr>
      <w:sdtEndPr>
        <w:rPr>
          <w:noProof/>
        </w:rPr>
      </w:sdtEndPr>
      <w:sdtContent>
        <w:r w:rsidRPr="00CB2272">
          <w:fldChar w:fldCharType="begin"/>
        </w:r>
        <w:r w:rsidRPr="00CB2272">
          <w:instrText xml:space="preserve"> PAGE   \* MERGEFORMAT </w:instrText>
        </w:r>
        <w:r w:rsidRPr="00CB2272">
          <w:fldChar w:fldCharType="separate"/>
        </w:r>
        <w:r w:rsidR="001903C1">
          <w:rPr>
            <w:noProof/>
          </w:rPr>
          <w:t>10</w:t>
        </w:r>
        <w:r w:rsidRPr="00CB2272">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8D7FB" w14:textId="07EF066C" w:rsidR="00CB2272" w:rsidRDefault="00CB2272" w:rsidP="00CB2272">
    <w:pPr>
      <w:pStyle w:val="NormalWeb"/>
      <w:spacing w:line="480" w:lineRule="auto"/>
    </w:pPr>
    <w:r>
      <w:t xml:space="preserve">Running Head: </w:t>
    </w:r>
    <w:r w:rsidRPr="00CB2272">
      <w:t>PROJECT DELIVERABLE 5: INFRASTRUCTURE AND SECURITY</w:t>
    </w:r>
    <w:r>
      <w:tab/>
    </w:r>
    <w:sdt>
      <w:sdtPr>
        <w:id w:val="-118227196"/>
        <w:docPartObj>
          <w:docPartGallery w:val="Page Numbers (Top of Page)"/>
          <w:docPartUnique/>
        </w:docPartObj>
      </w:sdtPr>
      <w:sdtEndPr>
        <w:rPr>
          <w:noProof/>
        </w:rPr>
      </w:sdtEndPr>
      <w:sdtContent>
        <w:r w:rsidRPr="00CB2272">
          <w:fldChar w:fldCharType="begin"/>
        </w:r>
        <w:r w:rsidRPr="00CB2272">
          <w:instrText xml:space="preserve"> PAGE   \* MERGEFORMAT </w:instrText>
        </w:r>
        <w:r w:rsidRPr="00CB2272">
          <w:fldChar w:fldCharType="separate"/>
        </w:r>
        <w:r w:rsidR="001903C1">
          <w:rPr>
            <w:noProof/>
          </w:rPr>
          <w:t>1</w:t>
        </w:r>
        <w:r w:rsidRPr="00CB2272">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CBD"/>
    <w:multiLevelType w:val="multilevel"/>
    <w:tmpl w:val="AB22AE28"/>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562ADE"/>
    <w:multiLevelType w:val="multilevel"/>
    <w:tmpl w:val="A334AD3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80319A"/>
    <w:multiLevelType w:val="multilevel"/>
    <w:tmpl w:val="5BB0CF32"/>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6C3366"/>
    <w:multiLevelType w:val="multilevel"/>
    <w:tmpl w:val="2ADE0286"/>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202BD0"/>
    <w:multiLevelType w:val="multilevel"/>
    <w:tmpl w:val="047C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86B47"/>
    <w:multiLevelType w:val="multilevel"/>
    <w:tmpl w:val="B3BCE36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AF03C3"/>
    <w:multiLevelType w:val="multilevel"/>
    <w:tmpl w:val="EEE2FC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6A5EBA"/>
    <w:multiLevelType w:val="multilevel"/>
    <w:tmpl w:val="C3287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0D4922"/>
    <w:multiLevelType w:val="multilevel"/>
    <w:tmpl w:val="A176D93E"/>
    <w:lvl w:ilvl="0">
      <w:start w:val="1"/>
      <w:numFmt w:val="bullet"/>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C7F2582"/>
    <w:multiLevelType w:val="multilevel"/>
    <w:tmpl w:val="3AC61E66"/>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941159"/>
    <w:multiLevelType w:val="multilevel"/>
    <w:tmpl w:val="62D6446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F85A6F"/>
    <w:multiLevelType w:val="multilevel"/>
    <w:tmpl w:val="A6E63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D672F6"/>
    <w:multiLevelType w:val="multilevel"/>
    <w:tmpl w:val="31DE99B6"/>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2C28F2"/>
    <w:multiLevelType w:val="multilevel"/>
    <w:tmpl w:val="29449200"/>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F573F5"/>
    <w:multiLevelType w:val="multilevel"/>
    <w:tmpl w:val="A2BA27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CE106B"/>
    <w:multiLevelType w:val="multilevel"/>
    <w:tmpl w:val="25FA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4B7EF8"/>
    <w:multiLevelType w:val="multilevel"/>
    <w:tmpl w:val="6F40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5"/>
  </w:num>
  <w:num w:numId="4">
    <w:abstractNumId w:val="7"/>
  </w:num>
  <w:num w:numId="5">
    <w:abstractNumId w:val="16"/>
  </w:num>
  <w:num w:numId="6">
    <w:abstractNumId w:val="14"/>
  </w:num>
  <w:num w:numId="7">
    <w:abstractNumId w:val="11"/>
  </w:num>
  <w:num w:numId="8">
    <w:abstractNumId w:val="13"/>
  </w:num>
  <w:num w:numId="9">
    <w:abstractNumId w:val="2"/>
  </w:num>
  <w:num w:numId="10">
    <w:abstractNumId w:val="0"/>
  </w:num>
  <w:num w:numId="11">
    <w:abstractNumId w:val="3"/>
  </w:num>
  <w:num w:numId="12">
    <w:abstractNumId w:val="12"/>
  </w:num>
  <w:num w:numId="13">
    <w:abstractNumId w:val="8"/>
  </w:num>
  <w:num w:numId="14">
    <w:abstractNumId w:val="1"/>
  </w:num>
  <w:num w:numId="15">
    <w:abstractNumId w:val="10"/>
  </w:num>
  <w:num w:numId="16">
    <w:abstractNumId w:val="5"/>
  </w:num>
  <w:num w:numId="1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6E"/>
    <w:rsid w:val="00041997"/>
    <w:rsid w:val="00167B3A"/>
    <w:rsid w:val="001903C1"/>
    <w:rsid w:val="001A7949"/>
    <w:rsid w:val="003718A2"/>
    <w:rsid w:val="005D4A31"/>
    <w:rsid w:val="00647C54"/>
    <w:rsid w:val="0065078D"/>
    <w:rsid w:val="00674942"/>
    <w:rsid w:val="006A5B54"/>
    <w:rsid w:val="006E20D1"/>
    <w:rsid w:val="00740452"/>
    <w:rsid w:val="00750BF8"/>
    <w:rsid w:val="00781183"/>
    <w:rsid w:val="007E21A4"/>
    <w:rsid w:val="008237AC"/>
    <w:rsid w:val="00840935"/>
    <w:rsid w:val="0088316E"/>
    <w:rsid w:val="008B6285"/>
    <w:rsid w:val="008D1087"/>
    <w:rsid w:val="00A14A35"/>
    <w:rsid w:val="00AD2E00"/>
    <w:rsid w:val="00B36482"/>
    <w:rsid w:val="00B369EB"/>
    <w:rsid w:val="00B46A62"/>
    <w:rsid w:val="00B66691"/>
    <w:rsid w:val="00C2207E"/>
    <w:rsid w:val="00C4764A"/>
    <w:rsid w:val="00CB2272"/>
    <w:rsid w:val="00CE407A"/>
    <w:rsid w:val="00D45488"/>
    <w:rsid w:val="00DF0A0E"/>
    <w:rsid w:val="00E02E83"/>
    <w:rsid w:val="00EB353F"/>
    <w:rsid w:val="00EC5711"/>
    <w:rsid w:val="00EE39BE"/>
    <w:rsid w:val="00EF69E9"/>
    <w:rsid w:val="00F05424"/>
    <w:rsid w:val="00F363EC"/>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 w:type="paragraph" w:styleId="Header">
    <w:name w:val="header"/>
    <w:basedOn w:val="Normal"/>
    <w:link w:val="HeaderChar"/>
    <w:uiPriority w:val="99"/>
    <w:unhideWhenUsed/>
    <w:rsid w:val="00CB2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272"/>
  </w:style>
  <w:style w:type="paragraph" w:styleId="Footer">
    <w:name w:val="footer"/>
    <w:basedOn w:val="Normal"/>
    <w:link w:val="FooterChar"/>
    <w:uiPriority w:val="99"/>
    <w:unhideWhenUsed/>
    <w:rsid w:val="00CB2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470524">
      <w:bodyDiv w:val="1"/>
      <w:marLeft w:val="0"/>
      <w:marRight w:val="0"/>
      <w:marTop w:val="0"/>
      <w:marBottom w:val="0"/>
      <w:divBdr>
        <w:top w:val="none" w:sz="0" w:space="0" w:color="auto"/>
        <w:left w:val="none" w:sz="0" w:space="0" w:color="auto"/>
        <w:bottom w:val="none" w:sz="0" w:space="0" w:color="auto"/>
        <w:right w:val="none" w:sz="0" w:space="0" w:color="auto"/>
      </w:divBdr>
      <w:divsChild>
        <w:div w:id="1326321051">
          <w:marLeft w:val="960"/>
          <w:marRight w:val="0"/>
          <w:marTop w:val="0"/>
          <w:marBottom w:val="0"/>
          <w:divBdr>
            <w:top w:val="none" w:sz="0" w:space="0" w:color="auto"/>
            <w:left w:val="none" w:sz="0" w:space="0" w:color="auto"/>
            <w:bottom w:val="none" w:sz="0" w:space="0" w:color="auto"/>
            <w:right w:val="none" w:sz="0" w:space="0" w:color="auto"/>
          </w:divBdr>
        </w:div>
      </w:divsChild>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098676091">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10</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admin</cp:lastModifiedBy>
  <cp:revision>19</cp:revision>
  <dcterms:created xsi:type="dcterms:W3CDTF">2019-04-07T01:06:00Z</dcterms:created>
  <dcterms:modified xsi:type="dcterms:W3CDTF">2019-05-26T20:11:00Z</dcterms:modified>
</cp:coreProperties>
</file>